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00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33D4">
        <w:rPr>
          <w:rFonts w:ascii="Times New Roman" w:hAnsi="Times New Roman" w:cs="Times New Roman"/>
          <w:b/>
          <w:bCs/>
          <w:color w:val="000000"/>
        </w:rPr>
        <w:t>Извещение о проведении торгов № 111218/2896549/02</w:t>
      </w:r>
    </w:p>
    <w:p w:rsidR="001A33D4" w:rsidRPr="001A33D4" w:rsidRDefault="001A33D4" w:rsidP="001A3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238"/>
      </w:tblGrid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Идентификатор формы торгов: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формы торгов: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Сайт размещения информации о торгах: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http://torgi.gov.ru/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Дата создания извещения: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11.12.2018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Дата публикации: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140B75" w:rsidP="0014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1A33D4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4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1</w:t>
            </w:r>
            <w:r w:rsidR="00140B75">
              <w:rPr>
                <w:rFonts w:ascii="Times New Roman" w:hAnsi="Times New Roman" w:cs="Times New Roman"/>
                <w:color w:val="000000"/>
              </w:rPr>
              <w:t>7</w:t>
            </w:r>
            <w:r w:rsidRPr="001A33D4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</w:tbl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5955"/>
      </w:tblGrid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Адрес: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 xml:space="preserve">662971, КРАЙ КРАСНОЯРСКИЙ, Г ЖЕЛЕЗНОГОРСК, 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22 ПАРТСЪЕЗДА, д. 21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Телефон: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+7 (3919) 722074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Факс: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+7 (3919) 746032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E-mail</w:t>
            </w:r>
            <w:proofErr w:type="spellEnd"/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kancel@adm.k26.ru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ВЫЛЕГЖАНИНА НАТАЛЬЯ ЮРЬЕВНА</w:t>
            </w:r>
          </w:p>
        </w:tc>
      </w:tr>
    </w:tbl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Условия проведения торгов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562"/>
        <w:gridCol w:w="141"/>
      </w:tblGrid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Комиссия: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Срок, место и порядок предоставления документации о торгах: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17.12.2018, по адресу: Красноярский край, г.Железногорск, ул. 22 Партсъезда, д.21, </w:t>
            </w:r>
            <w:proofErr w:type="spellStart"/>
            <w:r w:rsidRPr="001A33D4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1A33D4">
              <w:rPr>
                <w:rFonts w:ascii="Times New Roman" w:hAnsi="Times New Roman" w:cs="Times New Roman"/>
                <w:color w:val="000000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сайте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874A00" w:rsidRPr="001A33D4" w:rsidTr="001A33D4">
        <w:trPr>
          <w:gridAfter w:val="2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74A00" w:rsidRPr="001A33D4" w:rsidTr="001A33D4">
        <w:trPr>
          <w:gridAfter w:val="2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18.12.2018</w:t>
            </w:r>
          </w:p>
        </w:tc>
      </w:tr>
      <w:tr w:rsidR="00874A00" w:rsidRPr="001A33D4" w:rsidTr="001A33D4">
        <w:trPr>
          <w:gridAfter w:val="2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21.01.2019 14:00</w:t>
            </w:r>
          </w:p>
        </w:tc>
      </w:tr>
      <w:tr w:rsidR="00874A00" w:rsidRPr="001A33D4" w:rsidTr="001A33D4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Место и порядок подачи заявок на участие в конкурсе: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 xml:space="preserve">662971, Российская Федерация, Красноярский край, </w:t>
            </w:r>
            <w:r w:rsidR="001A33D4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A33D4">
              <w:rPr>
                <w:rFonts w:ascii="Times New Roman" w:hAnsi="Times New Roman" w:cs="Times New Roman"/>
                <w:color w:val="000000"/>
              </w:rPr>
              <w:t xml:space="preserve">г. Железногорск, ул. 22 Партсъезда, д.21, </w:t>
            </w:r>
            <w:proofErr w:type="spellStart"/>
            <w:r w:rsidRPr="001A33D4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1A33D4">
              <w:rPr>
                <w:rFonts w:ascii="Times New Roman" w:hAnsi="Times New Roman" w:cs="Times New Roman"/>
                <w:color w:val="000000"/>
              </w:rPr>
              <w:t xml:space="preserve">. №412 здания 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874A00" w:rsidRPr="001A33D4" w:rsidTr="001A33D4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Срок отказа от проведения торгов: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24.01.2019</w:t>
            </w:r>
          </w:p>
        </w:tc>
      </w:tr>
      <w:tr w:rsidR="00874A00" w:rsidRPr="001A33D4" w:rsidTr="001A33D4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вскрытия конвертов: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21.01.2019 14:00</w:t>
            </w:r>
          </w:p>
        </w:tc>
      </w:tr>
      <w:tr w:rsidR="00874A00" w:rsidRPr="001A33D4" w:rsidTr="001A33D4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Место вскрытия конвертов: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81388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A33D4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1A33D4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1A33D4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ЗАТО г. Железногорск</w:t>
            </w:r>
          </w:p>
        </w:tc>
      </w:tr>
      <w:tr w:rsidR="00874A00" w:rsidRPr="001A33D4" w:rsidTr="001A33D4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Дата рассмотрения заявок: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23.01.2019</w:t>
            </w:r>
          </w:p>
        </w:tc>
      </w:tr>
      <w:tr w:rsidR="00874A00" w:rsidRPr="001A33D4" w:rsidTr="001A33D4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Место рассмотрения заявок: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81388F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1A33D4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1A33D4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1A33D4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ЗАТО г. Железногорск</w:t>
            </w:r>
          </w:p>
        </w:tc>
      </w:tr>
      <w:tr w:rsidR="00874A00" w:rsidRPr="001A33D4" w:rsidTr="001A33D4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Дата проведения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24.01.2019</w:t>
            </w:r>
          </w:p>
        </w:tc>
      </w:tr>
      <w:tr w:rsidR="00874A00" w:rsidRPr="001A33D4" w:rsidTr="001A33D4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Место и время проведения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81388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A33D4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1A33D4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1A33D4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ЗАТО г. Железногорск, 14:00</w:t>
            </w:r>
          </w:p>
        </w:tc>
      </w:tr>
      <w:tr w:rsidR="00874A00" w:rsidRPr="001A33D4" w:rsidTr="001A33D4">
        <w:trPr>
          <w:gridAfter w:val="2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Реестр изменений</w:t>
      </w:r>
    </w:p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Изменения по торгам не вносились.</w:t>
      </w:r>
    </w:p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Реестр разъяснений</w:t>
      </w:r>
    </w:p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Запросов на разъяснение не поступало.</w:t>
      </w:r>
    </w:p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Реестр протоколов</w:t>
      </w:r>
    </w:p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По торгам не внесены протоколы.</w:t>
      </w:r>
    </w:p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Реестр жалоб</w:t>
      </w:r>
    </w:p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Жалоб по торгам не зарегистрировано.</w:t>
      </w:r>
    </w:p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33D4">
        <w:rPr>
          <w:rFonts w:ascii="Times New Roman" w:hAnsi="Times New Roman" w:cs="Times New Roman"/>
          <w:b/>
          <w:bCs/>
          <w:color w:val="00000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874A00" w:rsidRP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Создан</w:t>
            </w:r>
            <w:proofErr w:type="gramEnd"/>
          </w:p>
        </w:tc>
      </w:tr>
    </w:tbl>
    <w:p w:rsidR="00874A00" w:rsidRPr="001A33D4" w:rsidRDefault="00874A00" w:rsidP="001A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33D4">
        <w:rPr>
          <w:rFonts w:ascii="Times New Roman" w:hAnsi="Times New Roman" w:cs="Times New Roman"/>
          <w:b/>
          <w:bCs/>
          <w:i/>
          <w:iCs/>
          <w:color w:val="00000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562"/>
      </w:tblGrid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Предмет торгов: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Право заключения договора управления многоквартирным домом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Основание проведения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Часть 2 статьи 163 Жилищного кодекса Российской Федерации (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доля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Страна размещения: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Местоположение: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Красноярский край, Железногорск г, Поселковый проезд, д.3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Детальное местоположение: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1A33D4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Красноярский край, Железногорск г, Поселковый проезд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A33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4A00" w:rsidRPr="001A33D4">
              <w:rPr>
                <w:rFonts w:ascii="Times New Roman" w:hAnsi="Times New Roman" w:cs="Times New Roman"/>
                <w:color w:val="000000"/>
              </w:rPr>
              <w:t>д.3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Ссылка на карту: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Характеристики объекта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 xml:space="preserve">Год постройки – 2011.Количество этажей – 5 этажей. 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Количество квартир – 60.Площадь жилых помещений (общая площадь квартир) – 3423,3 кв.м. (2895,7 кв.м. – за исключением балконов, лоджий, веранд и террас).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Виды благоустройства: дом оборудован отоплением, холодным и горячим водоснабжением, водоотведением, электроснабжением, ванными напольными, электроплитами, мусоропроводом, вентиляцией, телефонными сетями и оборудованием, сетями проводного радиовещания.</w:t>
            </w:r>
            <w:proofErr w:type="gramEnd"/>
            <w:r w:rsidRPr="001A33D4">
              <w:rPr>
                <w:rFonts w:ascii="Times New Roman" w:hAnsi="Times New Roman" w:cs="Times New Roman"/>
                <w:color w:val="000000"/>
              </w:rPr>
              <w:t xml:space="preserve"> Серия, тип постройки: зональный типовой проект 97-0393.13.89. Кадастровый номер земельного участка (при его наличии): 24:58:0326001-0092. Площадь земельного участка, входящего в состав общего имущества в многоквартирном доме – 2859 кв</w:t>
            </w:r>
            <w:proofErr w:type="gramStart"/>
            <w:r w:rsidRPr="001A33D4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Срок договора: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Лет: 3, месяцев: 0, дней: 0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Перечень </w:t>
            </w:r>
            <w:proofErr w:type="gramStart"/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коммунальных</w:t>
            </w:r>
            <w:proofErr w:type="gramEnd"/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услуг: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</w:t>
            </w:r>
          </w:p>
        </w:tc>
      </w:tr>
      <w:tr w:rsidR="00874A00" w:rsidRPr="001A33D4" w:rsidTr="001A33D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874A00" w:rsidRPr="001A33D4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33D4">
              <w:rPr>
                <w:rFonts w:ascii="Times New Roman" w:hAnsi="Times New Roman" w:cs="Times New Roman"/>
                <w:color w:val="000000"/>
              </w:rPr>
              <w:t>рубли</w:t>
            </w:r>
          </w:p>
        </w:tc>
      </w:tr>
      <w:tr w:rsidR="00874A00" w:rsidRPr="001A33D4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7F1E3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13,07</w:t>
            </w:r>
            <w:r w:rsidR="00874A00" w:rsidRPr="001A33D4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</w:tr>
      <w:tr w:rsidR="00874A00" w:rsidRPr="001A33D4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874A0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3D4">
              <w:rPr>
                <w:rFonts w:ascii="Times New Roman" w:hAnsi="Times New Roman" w:cs="Times New Roman"/>
                <w:i/>
                <w:iCs/>
                <w:color w:val="000000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A00" w:rsidRPr="001A33D4" w:rsidRDefault="007F1E30" w:rsidP="001A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1 892,34</w:t>
            </w:r>
            <w:r w:rsidR="00874A00" w:rsidRPr="001A33D4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</w:tr>
    </w:tbl>
    <w:p w:rsidR="00874A00" w:rsidRPr="001A33D4" w:rsidRDefault="00874A00" w:rsidP="001A33D4">
      <w:pPr>
        <w:spacing w:after="0" w:line="240" w:lineRule="auto"/>
        <w:rPr>
          <w:rFonts w:ascii="Times New Roman" w:hAnsi="Times New Roman" w:cs="Times New Roman"/>
        </w:rPr>
      </w:pPr>
      <w:bookmarkStart w:id="0" w:name="last-page"/>
      <w:bookmarkEnd w:id="0"/>
    </w:p>
    <w:sectPr w:rsidR="00874A00" w:rsidRPr="001A33D4" w:rsidSect="001A33D4">
      <w:headerReference w:type="default" r:id="rId6"/>
      <w:pgSz w:w="11905" w:h="16837"/>
      <w:pgMar w:top="1133" w:right="706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57" w:rsidRDefault="00D94557" w:rsidP="00874A00">
      <w:pPr>
        <w:spacing w:after="0" w:line="240" w:lineRule="auto"/>
      </w:pPr>
      <w:r>
        <w:separator/>
      </w:r>
    </w:p>
  </w:endnote>
  <w:endnote w:type="continuationSeparator" w:id="0">
    <w:p w:rsidR="00D94557" w:rsidRDefault="00D94557" w:rsidP="0087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57" w:rsidRDefault="00D94557" w:rsidP="00874A00">
      <w:pPr>
        <w:spacing w:after="0" w:line="240" w:lineRule="auto"/>
      </w:pPr>
      <w:r>
        <w:separator/>
      </w:r>
    </w:p>
  </w:footnote>
  <w:footnote w:type="continuationSeparator" w:id="0">
    <w:p w:rsidR="00D94557" w:rsidRDefault="00D94557" w:rsidP="0087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D94557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94557" w:rsidRDefault="00D945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140B75" w:rsidRPr="00140B75">
            <w:rPr>
              <w:rFonts w:ascii="Times New Roman" w:hAnsi="Times New Roman" w:cs="Times New Roman"/>
              <w:color w:val="000000"/>
              <w:sz w:val="20"/>
              <w:szCs w:val="20"/>
            </w:rPr>
            <w:t>17.12.2018 05:04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94557" w:rsidRDefault="00D945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D94557" w:rsidRDefault="00D945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B87A9A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B87A9A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140B75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B87A9A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3D4"/>
    <w:rsid w:val="00140B75"/>
    <w:rsid w:val="001A33D4"/>
    <w:rsid w:val="00217013"/>
    <w:rsid w:val="00520DA0"/>
    <w:rsid w:val="007F1E30"/>
    <w:rsid w:val="0081388F"/>
    <w:rsid w:val="00874A00"/>
    <w:rsid w:val="00B87A9A"/>
    <w:rsid w:val="00D9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B75"/>
  </w:style>
  <w:style w:type="paragraph" w:styleId="a5">
    <w:name w:val="footer"/>
    <w:basedOn w:val="a"/>
    <w:link w:val="a6"/>
    <w:uiPriority w:val="99"/>
    <w:semiHidden/>
    <w:unhideWhenUsed/>
    <w:rsid w:val="0014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629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7</cp:revision>
  <cp:lastPrinted>2018-12-12T04:35:00Z</cp:lastPrinted>
  <dcterms:created xsi:type="dcterms:W3CDTF">2018-12-12T04:09:00Z</dcterms:created>
  <dcterms:modified xsi:type="dcterms:W3CDTF">2018-12-17T02:05:00Z</dcterms:modified>
</cp:coreProperties>
</file>